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D860" w14:textId="5CF132EF" w:rsidR="009E6BD6" w:rsidRDefault="009E6BD6" w:rsidP="009E6BD6">
      <w:pPr>
        <w:pStyle w:val="font-sans-md"/>
        <w:shd w:val="clear" w:color="auto" w:fill="FFFFFF"/>
        <w:spacing w:before="240" w:beforeAutospacing="0" w:after="0" w:afterAutospacing="0"/>
        <w:rPr>
          <w:rFonts w:ascii="Helvetica" w:hAnsi="Helvetica" w:cs="Helvetica"/>
          <w:color w:val="454540"/>
        </w:rPr>
      </w:pPr>
      <w:r>
        <w:rPr>
          <w:rFonts w:ascii="Helvetica" w:hAnsi="Helvetica" w:cs="Helvetica"/>
          <w:color w:val="454540"/>
          <w:shd w:val="clear" w:color="auto" w:fill="FFFFFF"/>
        </w:rPr>
        <w:t>Submitting a registration and getting a Unique Entity ID are</w:t>
      </w:r>
      <w:r w:rsidRPr="009E6BD6">
        <w:rPr>
          <w:rFonts w:ascii="Helvetica" w:hAnsi="Helvetica" w:cs="Helvetica"/>
          <w:b/>
          <w:bCs/>
          <w:color w:val="454540"/>
          <w:shd w:val="clear" w:color="auto" w:fill="FFFFFF"/>
        </w:rPr>
        <w:t xml:space="preserve"> </w:t>
      </w:r>
      <w:r w:rsidRPr="009E6BD6">
        <w:rPr>
          <w:rFonts w:ascii="Helvetica" w:hAnsi="Helvetica" w:cs="Helvetica"/>
          <w:b/>
          <w:bCs/>
          <w:color w:val="454540"/>
          <w:highlight w:val="yellow"/>
          <w:shd w:val="clear" w:color="auto" w:fill="FFFFFF"/>
        </w:rPr>
        <w:t>FREE</w:t>
      </w:r>
      <w:r>
        <w:rPr>
          <w:rFonts w:ascii="Helvetica" w:hAnsi="Helvetica" w:cs="Helvetica"/>
          <w:color w:val="454540"/>
          <w:shd w:val="clear" w:color="auto" w:fill="FFFFFF"/>
        </w:rPr>
        <w:t>.</w:t>
      </w:r>
      <w:r>
        <w:rPr>
          <w:rFonts w:ascii="Helvetica" w:hAnsi="Helvetica" w:cs="Helvetica"/>
          <w:color w:val="454540"/>
          <w:shd w:val="clear" w:color="auto" w:fill="FFFFFF"/>
        </w:rPr>
        <w:br/>
      </w:r>
      <w:r>
        <w:rPr>
          <w:rFonts w:ascii="Helvetica" w:hAnsi="Helvetica" w:cs="Helvetica"/>
          <w:color w:val="454540"/>
          <w:shd w:val="clear" w:color="auto" w:fill="FFFFFF"/>
        </w:rPr>
        <w:br/>
      </w:r>
      <w:r>
        <w:rPr>
          <w:rFonts w:ascii="Helvetica" w:hAnsi="Helvetica" w:cs="Helvetica"/>
          <w:color w:val="454540"/>
        </w:rPr>
        <w:t>On </w:t>
      </w:r>
      <w:r>
        <w:rPr>
          <w:rStyle w:val="Strong"/>
          <w:rFonts w:ascii="Helvetica" w:hAnsi="Helvetica" w:cs="Helvetica"/>
          <w:color w:val="454540"/>
        </w:rPr>
        <w:t>April 4, 2022</w:t>
      </w:r>
      <w:r>
        <w:rPr>
          <w:rFonts w:ascii="Helvetica" w:hAnsi="Helvetica" w:cs="Helvetica"/>
          <w:color w:val="454540"/>
        </w:rPr>
        <w:t>, the unique entity identifier used across the federal government changed from the DUNS Number to the Unique Entity ID (generated by SAM.gov).</w:t>
      </w:r>
    </w:p>
    <w:p w14:paraId="3940A02F" w14:textId="77777777" w:rsidR="009E6BD6" w:rsidRDefault="009E6BD6" w:rsidP="009E6BD6">
      <w:pPr>
        <w:numPr>
          <w:ilvl w:val="0"/>
          <w:numId w:val="7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2E2E2A"/>
        </w:rPr>
      </w:pPr>
      <w:r>
        <w:rPr>
          <w:rFonts w:ascii="Helvetica" w:hAnsi="Helvetica" w:cs="Helvetica"/>
          <w:color w:val="2E2E2A"/>
        </w:rPr>
        <w:t>The Unique Entity ID is a 12-character alphanumeric ID assigned to an entity by SAM.gov.</w:t>
      </w:r>
    </w:p>
    <w:p w14:paraId="7F4E0596" w14:textId="77777777" w:rsidR="009E6BD6" w:rsidRDefault="009E6BD6" w:rsidP="009E6BD6">
      <w:pPr>
        <w:numPr>
          <w:ilvl w:val="0"/>
          <w:numId w:val="7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2E2E2A"/>
        </w:rPr>
      </w:pPr>
      <w:r>
        <w:rPr>
          <w:rFonts w:ascii="Helvetica" w:hAnsi="Helvetica" w:cs="Helvetica"/>
          <w:color w:val="2E2E2A"/>
        </w:rPr>
        <w:t>As part of this transition, the DUNS Number has been removed from SAM.gov.</w:t>
      </w:r>
    </w:p>
    <w:p w14:paraId="6F393583" w14:textId="77777777" w:rsidR="009E6BD6" w:rsidRDefault="009E6BD6" w:rsidP="009E6BD6">
      <w:pPr>
        <w:numPr>
          <w:ilvl w:val="0"/>
          <w:numId w:val="7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2E2E2A"/>
        </w:rPr>
      </w:pPr>
      <w:r>
        <w:rPr>
          <w:rFonts w:ascii="Helvetica" w:hAnsi="Helvetica" w:cs="Helvetica"/>
          <w:color w:val="2E2E2A"/>
        </w:rPr>
        <w:t>Entity registration, searching, and data entry in SAM.gov now require use of the new Unique Entity ID.</w:t>
      </w:r>
    </w:p>
    <w:p w14:paraId="00C6E3B2" w14:textId="77777777" w:rsidR="009E6BD6" w:rsidRDefault="009E6BD6" w:rsidP="009E6BD6">
      <w:pPr>
        <w:numPr>
          <w:ilvl w:val="0"/>
          <w:numId w:val="7"/>
        </w:numPr>
        <w:shd w:val="clear" w:color="auto" w:fill="FFFFFF"/>
        <w:spacing w:before="100" w:beforeAutospacing="1" w:after="60" w:line="240" w:lineRule="auto"/>
        <w:rPr>
          <w:rFonts w:ascii="Helvetica" w:hAnsi="Helvetica" w:cs="Helvetica"/>
          <w:color w:val="2E2E2A"/>
        </w:rPr>
      </w:pPr>
      <w:r>
        <w:rPr>
          <w:rFonts w:ascii="Helvetica" w:hAnsi="Helvetica" w:cs="Helvetica"/>
          <w:color w:val="2E2E2A"/>
        </w:rPr>
        <w:t>Existing registered entities can find their Unique Entity ID by following the steps </w:t>
      </w:r>
      <w:hyperlink r:id="rId7" w:tgtFrame="blank" w:history="1">
        <w:r>
          <w:rPr>
            <w:rStyle w:val="Hyperlink"/>
            <w:rFonts w:ascii="Helvetica" w:hAnsi="Helvetica" w:cs="Helvetica"/>
            <w:color w:val="3F57A6"/>
          </w:rPr>
          <w:t>here</w:t>
        </w:r>
      </w:hyperlink>
      <w:r>
        <w:rPr>
          <w:rFonts w:ascii="Helvetica" w:hAnsi="Helvetica" w:cs="Helvetica"/>
          <w:color w:val="2E2E2A"/>
        </w:rPr>
        <w:t>.</w:t>
      </w:r>
    </w:p>
    <w:p w14:paraId="6919D5F0" w14:textId="77777777" w:rsidR="009E6BD6" w:rsidRDefault="009E6BD6" w:rsidP="009E6BD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Helvetica" w:hAnsi="Helvetica" w:cs="Helvetica"/>
          <w:color w:val="2E2E2A"/>
        </w:rPr>
      </w:pPr>
      <w:r>
        <w:rPr>
          <w:rFonts w:ascii="Helvetica" w:hAnsi="Helvetica" w:cs="Helvetica"/>
          <w:color w:val="2E2E2A"/>
        </w:rPr>
        <w:t>New entities can get their Unique Entity ID at SAM.gov and, if required, complete an entity registration.</w:t>
      </w:r>
    </w:p>
    <w:p w14:paraId="4133EA88" w14:textId="2C3BD1AB" w:rsidR="009C3424" w:rsidRDefault="009C3424">
      <w:pPr>
        <w:rPr>
          <w:rFonts w:cstheme="minorHAnsi"/>
          <w:sz w:val="24"/>
          <w:szCs w:val="24"/>
        </w:rPr>
      </w:pPr>
    </w:p>
    <w:p w14:paraId="0DE7549B" w14:textId="28EA11BD" w:rsidR="009E6BD6" w:rsidRPr="00F8458A" w:rsidRDefault="009E6B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click on the following link to obtain or renew your UEI.</w:t>
      </w:r>
      <w:r>
        <w:rPr>
          <w:rFonts w:cstheme="minorHAnsi"/>
          <w:sz w:val="24"/>
          <w:szCs w:val="24"/>
        </w:rPr>
        <w:br/>
      </w:r>
      <w:hyperlink r:id="rId8" w:history="1">
        <w:r w:rsidRPr="002E6125">
          <w:rPr>
            <w:rStyle w:val="Hyperlink"/>
            <w:rFonts w:cstheme="minorHAnsi"/>
            <w:sz w:val="24"/>
            <w:szCs w:val="24"/>
          </w:rPr>
          <w:t>https://sam.gov/content/entity-registration</w:t>
        </w:r>
      </w:hyperlink>
      <w:r>
        <w:rPr>
          <w:rFonts w:cstheme="minorHAnsi"/>
          <w:sz w:val="24"/>
          <w:szCs w:val="24"/>
        </w:rPr>
        <w:br/>
      </w:r>
    </w:p>
    <w:sectPr w:rsidR="009E6BD6" w:rsidRPr="00F8458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46912" w14:textId="77777777" w:rsidR="001F0C1B" w:rsidRDefault="001F0C1B" w:rsidP="00F554D1">
      <w:pPr>
        <w:spacing w:after="0" w:line="240" w:lineRule="auto"/>
      </w:pPr>
      <w:r>
        <w:separator/>
      </w:r>
    </w:p>
  </w:endnote>
  <w:endnote w:type="continuationSeparator" w:id="0">
    <w:p w14:paraId="115D8DFE" w14:textId="77777777" w:rsidR="001F0C1B" w:rsidRDefault="001F0C1B" w:rsidP="00F5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00012" w14:textId="77777777" w:rsidR="001F0C1B" w:rsidRDefault="001F0C1B" w:rsidP="00F554D1">
      <w:pPr>
        <w:spacing w:after="0" w:line="240" w:lineRule="auto"/>
      </w:pPr>
      <w:r>
        <w:separator/>
      </w:r>
    </w:p>
  </w:footnote>
  <w:footnote w:type="continuationSeparator" w:id="0">
    <w:p w14:paraId="0E10D984" w14:textId="77777777" w:rsidR="001F0C1B" w:rsidRDefault="001F0C1B" w:rsidP="00F5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A424" w14:textId="71A4B9A5" w:rsidR="00F554D1" w:rsidRPr="00F554D1" w:rsidRDefault="00F554D1">
    <w:pPr>
      <w:pStyle w:val="Header"/>
      <w:rPr>
        <w:b/>
        <w:sz w:val="28"/>
        <w:szCs w:val="28"/>
      </w:rPr>
    </w:pPr>
    <w:r w:rsidRPr="00F554D1">
      <w:rPr>
        <w:b/>
        <w:sz w:val="28"/>
        <w:szCs w:val="28"/>
      </w:rPr>
      <w:ptab w:relativeTo="margin" w:alignment="center" w:leader="none"/>
    </w:r>
    <w:r w:rsidRPr="00F554D1">
      <w:rPr>
        <w:b/>
        <w:sz w:val="28"/>
        <w:szCs w:val="28"/>
      </w:rPr>
      <w:t>How to Obtain a</w:t>
    </w:r>
    <w:r w:rsidR="009E6BD6">
      <w:rPr>
        <w:b/>
        <w:sz w:val="28"/>
        <w:szCs w:val="28"/>
      </w:rPr>
      <w:t xml:space="preserve"> UEI</w:t>
    </w:r>
    <w:r w:rsidRPr="00F554D1">
      <w:rPr>
        <w:b/>
        <w:sz w:val="28"/>
        <w:szCs w:val="28"/>
      </w:rPr>
      <w:t xml:space="preserve"> and Expiration Date</w:t>
    </w:r>
    <w:r w:rsidRPr="00F554D1">
      <w:rPr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1241"/>
    <w:multiLevelType w:val="multilevel"/>
    <w:tmpl w:val="E114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202A7F"/>
    <w:multiLevelType w:val="multilevel"/>
    <w:tmpl w:val="EDB4B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D240F9"/>
    <w:multiLevelType w:val="hybridMultilevel"/>
    <w:tmpl w:val="839EDD2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B6C2B62"/>
    <w:multiLevelType w:val="hybridMultilevel"/>
    <w:tmpl w:val="355A275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AFF2317"/>
    <w:multiLevelType w:val="multilevel"/>
    <w:tmpl w:val="E2C0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2156A8"/>
    <w:multiLevelType w:val="hybridMultilevel"/>
    <w:tmpl w:val="41082994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7AF855C4"/>
    <w:multiLevelType w:val="multilevel"/>
    <w:tmpl w:val="2D78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F12"/>
    <w:rsid w:val="00174B8C"/>
    <w:rsid w:val="001F055D"/>
    <w:rsid w:val="001F0C1B"/>
    <w:rsid w:val="004B38AC"/>
    <w:rsid w:val="005438FD"/>
    <w:rsid w:val="00562384"/>
    <w:rsid w:val="006D54F9"/>
    <w:rsid w:val="00836300"/>
    <w:rsid w:val="00912F12"/>
    <w:rsid w:val="009C2700"/>
    <w:rsid w:val="009C3424"/>
    <w:rsid w:val="009E6BD6"/>
    <w:rsid w:val="00EC6E3F"/>
    <w:rsid w:val="00F554D1"/>
    <w:rsid w:val="00F8458A"/>
    <w:rsid w:val="00FA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3EC6B"/>
  <w15:chartTrackingRefBased/>
  <w15:docId w15:val="{799C218A-5575-4503-9D1F-56B6405F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12F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12F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12F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12F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1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2F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5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4D1"/>
  </w:style>
  <w:style w:type="paragraph" w:styleId="Footer">
    <w:name w:val="footer"/>
    <w:basedOn w:val="Normal"/>
    <w:link w:val="FooterChar"/>
    <w:uiPriority w:val="99"/>
    <w:unhideWhenUsed/>
    <w:rsid w:val="00F55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4D1"/>
  </w:style>
  <w:style w:type="paragraph" w:styleId="ListParagraph">
    <w:name w:val="List Paragraph"/>
    <w:basedOn w:val="Normal"/>
    <w:uiPriority w:val="34"/>
    <w:qFormat/>
    <w:rsid w:val="00F8458A"/>
    <w:pPr>
      <w:ind w:left="720"/>
      <w:contextualSpacing/>
    </w:pPr>
  </w:style>
  <w:style w:type="paragraph" w:customStyle="1" w:styleId="font-sans-md">
    <w:name w:val="font-sans-md"/>
    <w:basedOn w:val="Normal"/>
    <w:rsid w:val="009E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6BD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E6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.gov/content/entity-registr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sd.gov/gsafsd_sp?id=kb_article_view&amp;sysparm_article=KB0041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Saravia-Rodas</dc:creator>
  <cp:keywords/>
  <dc:description/>
  <cp:lastModifiedBy>Edgar Saravia-Rodas</cp:lastModifiedBy>
  <cp:revision>2</cp:revision>
  <dcterms:created xsi:type="dcterms:W3CDTF">2022-05-17T16:39:00Z</dcterms:created>
  <dcterms:modified xsi:type="dcterms:W3CDTF">2022-05-17T16:39:00Z</dcterms:modified>
  <cp:contentStatus/>
</cp:coreProperties>
</file>